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BD6D95" w:rsidP="00BD6D95">
      <w:pPr>
        <w:jc w:val="center"/>
      </w:pPr>
      <w:r>
        <w:rPr>
          <w:noProof/>
        </w:rPr>
        <w:drawing>
          <wp:inline distT="0" distB="0" distL="0" distR="0">
            <wp:extent cx="15621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D95" w:rsidRDefault="00BD6D95"/>
    <w:p w:rsidR="00BD6D95" w:rsidRDefault="00BD6D95"/>
    <w:p w:rsidR="00BD6D95" w:rsidRDefault="00BD6D95"/>
    <w:p w:rsidR="00BD6D95" w:rsidRPr="00F617CE" w:rsidRDefault="00BD6D95" w:rsidP="00BD6D95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0" w:name="_Hlk68593200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SECTION 32 39 13</w:t>
      </w:r>
    </w:p>
    <w:p w:rsidR="00BD6D95" w:rsidRPr="00F617CE" w:rsidRDefault="00BD6D95" w:rsidP="00BD6D95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bookmarkStart w:id="1" w:name="_heading=h.gjdgxs" w:colFirst="0" w:colLast="0"/>
      <w:bookmarkEnd w:id="0"/>
      <w:bookmarkEnd w:id="1"/>
      <w:r w:rsidRPr="00F617CE">
        <w:rPr>
          <w:rFonts w:ascii="Arial" w:eastAsia="Arial" w:hAnsi="Arial" w:cs="Arial"/>
          <w:b/>
          <w:bCs/>
          <w:sz w:val="20"/>
          <w:szCs w:val="20"/>
          <w:lang w:val="en-CA"/>
        </w:rPr>
        <w:t>Manufactured Metal Bollards</w:t>
      </w:r>
    </w:p>
    <w:p w:rsidR="00BD6D95" w:rsidRPr="00F617CE" w:rsidRDefault="00BD6D95" w:rsidP="00BD6D95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r w:rsidRPr="00F617CE">
        <w:rPr>
          <w:rFonts w:ascii="Arial" w:eastAsia="Arial" w:hAnsi="Arial" w:cs="Arial"/>
          <w:b/>
          <w:bCs/>
          <w:sz w:val="20"/>
          <w:szCs w:val="20"/>
          <w:lang w:val="en-CA"/>
        </w:rPr>
        <w:t>Lighted Bollards</w:t>
      </w:r>
    </w:p>
    <w:p w:rsidR="00BD6D95" w:rsidRPr="00F617CE" w:rsidRDefault="00BD6D95" w:rsidP="00BD6D95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</w:p>
    <w:p w:rsidR="00BD6D95" w:rsidRPr="00F617CE" w:rsidRDefault="00BD6D95" w:rsidP="00BD6D95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</w:p>
    <w:p w:rsidR="00BD6D95" w:rsidRPr="00F617CE" w:rsidRDefault="00BD6D95" w:rsidP="00BD6D95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GUIDE SPECIFICATIONS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 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THIS GUIDE SPECIFICATION IS WRITTEN ACCORDING TO THE CONSTRUCTION SPECIFICATIONS INSTITUTE (CSI) FORMATS, INCLUDING MASTERFORMAT, SECTIONFORMAT, AND PAGEFORMAT.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CAREFULLY REVIEW AND EDIT THIS SECTION TO MEET THE REQUIREMENTS OF THE PROJECT AND LOCAL BUILDING CODE. COORDINATE THIS SECTION WITH OTHER SPECIFICATION SECTIONS AND DRAWINGS.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DELETE ALL "SPECIFIER NOTES" WHEN EDITING THIS SECTION.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BD6D95" w:rsidRPr="00F617CE" w:rsidRDefault="00BD6D95" w:rsidP="00BD6D95">
      <w:pPr>
        <w:numPr>
          <w:ilvl w:val="0"/>
          <w:numId w:val="4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" w:name="_heading=h.1fob9te" w:colFirst="0" w:colLast="0"/>
      <w:bookmarkEnd w:id="2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GENERAL</w:t>
      </w:r>
    </w:p>
    <w:p w:rsidR="00BD6D95" w:rsidRPr="00F617CE" w:rsidRDefault="00BD6D95" w:rsidP="00BD6D95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" w:name="_heading=h.3znysh7" w:colFirst="0" w:colLast="0"/>
      <w:bookmarkEnd w:id="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CONDITIONS AND REQUIREMENTS</w:t>
      </w:r>
    </w:p>
    <w:p w:rsidR="00BD6D95" w:rsidRPr="00F617CE" w:rsidRDefault="00BD6D95" w:rsidP="00BD6D95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4" w:name="_heading=h.2et92p0" w:colFirst="0" w:colLast="0"/>
      <w:bookmarkEnd w:id="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The General Conditions, Supplementary Conditions, and Division 01 – General Requirements apply.</w:t>
      </w:r>
    </w:p>
    <w:p w:rsidR="00BD6D95" w:rsidRPr="00F617CE" w:rsidRDefault="00BD6D95" w:rsidP="00BD6D95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5" w:name="_heading=h.tyjcwt" w:colFirst="0" w:colLast="0"/>
      <w:bookmarkEnd w:id="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INCLUDES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>SPECIFIER NOTES: DELETE ALL OPTIONS THAT ARE NOT REQUIRED.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BD6D95" w:rsidRPr="00F617CE" w:rsidRDefault="00BD6D95" w:rsidP="00BD6D95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32 39 13 - Manufactured Metal Lighted Bollards of the following types:</w:t>
      </w:r>
    </w:p>
    <w:p w:rsidR="00BD6D95" w:rsidRPr="00F617CE" w:rsidRDefault="00BD6D95" w:rsidP="00BD6D95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BD6D95" w:rsidRPr="00F617CE" w:rsidRDefault="00BD6D95" w:rsidP="00BD6D95">
      <w:pPr>
        <w:numPr>
          <w:ilvl w:val="3"/>
          <w:numId w:val="0"/>
        </w:numPr>
        <w:spacing w:after="0" w:line="240" w:lineRule="auto"/>
        <w:ind w:left="1512" w:hanging="288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Lighted Security Bollards. </w:t>
      </w:r>
      <w:bookmarkStart w:id="6" w:name="_heading=h.1t3h5sf" w:colFirst="0" w:colLast="0"/>
      <w:bookmarkEnd w:id="6"/>
    </w:p>
    <w:p w:rsidR="00BD6D95" w:rsidRPr="00F617CE" w:rsidRDefault="00BD6D95" w:rsidP="00BD6D95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RELATED SECTIONS</w:t>
      </w:r>
    </w:p>
    <w:p w:rsidR="00BD6D95" w:rsidRPr="00F617CE" w:rsidRDefault="00BD6D95" w:rsidP="00BD6D95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7" w:name="_heading=h.2s8eyo1" w:colFirst="0" w:colLast="0"/>
      <w:bookmarkEnd w:id="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Section 05 50 00 – Metal Fabrications. </w:t>
      </w:r>
    </w:p>
    <w:p w:rsidR="00BD6D95" w:rsidRPr="00F617CE" w:rsidRDefault="00BD6D95" w:rsidP="00BD6D95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>Section 34 71 13 – Vehicle Barriers.</w:t>
      </w:r>
    </w:p>
    <w:p w:rsidR="00BD6D95" w:rsidRPr="00F617CE" w:rsidRDefault="00BD6D95" w:rsidP="00BD6D95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32 39 13.11 – Manufactured Metal Security Bollards.</w:t>
      </w:r>
    </w:p>
    <w:p w:rsidR="00BD6D95" w:rsidRPr="00F617CE" w:rsidRDefault="00BD6D95" w:rsidP="00BD6D95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8" w:name="_heading=h.17dp8vu" w:colFirst="0" w:colLast="0"/>
      <w:bookmarkStart w:id="9" w:name="_heading=h.1y810tw" w:colFirst="0" w:colLast="0"/>
      <w:bookmarkEnd w:id="8"/>
      <w:bookmarkEnd w:id="9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REFERENCES</w:t>
      </w:r>
    </w:p>
    <w:p w:rsidR="00BD6D95" w:rsidRPr="00F617CE" w:rsidRDefault="00BD6D95" w:rsidP="00BD6D95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0" w:name="_heading=h.2xcytpi" w:colFirst="0" w:colLast="0"/>
      <w:bookmarkStart w:id="11" w:name="_heading=h.1ci93xb" w:colFirst="0" w:colLast="0"/>
      <w:bookmarkEnd w:id="10"/>
      <w:bookmarkEnd w:id="11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ASTM A53: Standard Specification for Pipe, Steel, Black and Hot-Dipped Zinc-Coated, Welded and Seamless.</w:t>
      </w:r>
    </w:p>
    <w:p w:rsidR="00BD6D95" w:rsidRPr="00F617CE" w:rsidRDefault="00BD6D95" w:rsidP="00BD6D95">
      <w:pPr>
        <w:spacing w:after="0" w:line="240" w:lineRule="auto"/>
        <w:ind w:left="1224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BD6D95" w:rsidRPr="00F617CE" w:rsidRDefault="00BD6D95" w:rsidP="00BD6D95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2" w:name="_heading=h.2bn6wsx" w:colFirst="0" w:colLast="0"/>
      <w:bookmarkStart w:id="13" w:name="_heading=h.3o7alnk" w:colFirst="0" w:colLast="0"/>
      <w:bookmarkEnd w:id="12"/>
      <w:bookmarkEnd w:id="1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SUBMITTALS</w:t>
      </w:r>
    </w:p>
    <w:p w:rsidR="00BD6D95" w:rsidRPr="00F617CE" w:rsidRDefault="00BD6D95" w:rsidP="00BD6D95">
      <w:pPr>
        <w:numPr>
          <w:ilvl w:val="2"/>
          <w:numId w:val="3"/>
        </w:numPr>
        <w:spacing w:after="0" w:line="276" w:lineRule="auto"/>
        <w:contextualSpacing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4" w:name="_heading=h.ihv636" w:colFirst="0" w:colLast="0"/>
      <w:bookmarkEnd w:id="1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Submit under provisions of Section 01 30 00 - Administrative Requirements.</w:t>
      </w:r>
    </w:p>
    <w:p w:rsidR="00BD6D95" w:rsidRPr="00F617CE" w:rsidRDefault="00BD6D95" w:rsidP="00BD6D95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Product Data:</w:t>
      </w:r>
    </w:p>
    <w:p w:rsidR="00BD6D95" w:rsidRPr="00F617CE" w:rsidRDefault="00BD6D95" w:rsidP="00BD6D95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Manufacturer's printed product literature, specifications, and data sheet.</w:t>
      </w:r>
    </w:p>
    <w:p w:rsidR="00BD6D95" w:rsidRPr="00F617CE" w:rsidRDefault="00BD6D95" w:rsidP="00BD6D95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Storage and handling requirements and recommendations. </w:t>
      </w:r>
    </w:p>
    <w:p w:rsidR="00BD6D95" w:rsidRPr="00F617CE" w:rsidRDefault="00BD6D95" w:rsidP="00BD6D95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Installation methods. </w:t>
      </w:r>
    </w:p>
    <w:p w:rsidR="00BD6D95" w:rsidRPr="00F617CE" w:rsidRDefault="00BD6D95" w:rsidP="00BD6D95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Maintenance and service instructions.</w:t>
      </w:r>
    </w:p>
    <w:p w:rsidR="00BD6D95" w:rsidRPr="00F617CE" w:rsidRDefault="00BD6D95" w:rsidP="00BD6D95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5" w:name="_heading=h.32hioqz" w:colFirst="0" w:colLast="0"/>
      <w:bookmarkEnd w:id="1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BD6D95" w:rsidRPr="00F617CE" w:rsidRDefault="00BD6D95" w:rsidP="00BD6D95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6" w:name="_heading=h.1hmsyys" w:colFirst="0" w:colLast="0"/>
      <w:bookmarkStart w:id="17" w:name="_heading=h.2grqrue" w:colFirst="0" w:colLast="0"/>
      <w:bookmarkEnd w:id="16"/>
      <w:bookmarkEnd w:id="1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QUALITY ASSURANCE</w:t>
      </w:r>
    </w:p>
    <w:p w:rsidR="00BD6D95" w:rsidRPr="00F617CE" w:rsidRDefault="00BD6D95" w:rsidP="00BD6D95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8" w:name="_heading=h.3fwokq0" w:colFirst="0" w:colLast="0"/>
      <w:bookmarkStart w:id="19" w:name="_heading=h.4f1mdlm" w:colFirst="0" w:colLast="0"/>
      <w:bookmarkEnd w:id="18"/>
      <w:bookmarkEnd w:id="19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Certifications: </w:t>
      </w:r>
      <w:bookmarkStart w:id="20" w:name="_heading=h.2u6wntf" w:colFirst="0" w:colLast="0"/>
      <w:bookmarkEnd w:id="20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Crash test certificates conforming with ASTM F3016 must be presented for crash tested bollards.  </w:t>
      </w:r>
    </w:p>
    <w:p w:rsidR="00BD6D95" w:rsidRPr="00F617CE" w:rsidRDefault="00BD6D95" w:rsidP="00BD6D95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1" w:name="_heading=h.3tbugp1" w:colFirst="0" w:colLast="0"/>
      <w:bookmarkEnd w:id="21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DELIVERY, STORAGE AND HANDLING</w:t>
      </w:r>
    </w:p>
    <w:p w:rsidR="00BD6D95" w:rsidRPr="00F617CE" w:rsidRDefault="00BD6D95" w:rsidP="00BD6D95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2" w:name="_heading=h.2lwamvv" w:colFirst="0" w:colLast="0"/>
      <w:bookmarkEnd w:id="22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Storage and Protection: Store bollards indoors until installation to protect from weather.</w:t>
      </w:r>
    </w:p>
    <w:p w:rsidR="00BD6D95" w:rsidRPr="00F617CE" w:rsidRDefault="00BD6D95" w:rsidP="00BD6D95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3" w:name="_heading=h.111kx3o" w:colFirst="0" w:colLast="0"/>
      <w:bookmarkEnd w:id="2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</w:t>
      </w:r>
    </w:p>
    <w:p w:rsidR="00BD6D95" w:rsidRPr="00F617CE" w:rsidRDefault="00BD6D95" w:rsidP="00BD6D95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4" w:name="_heading=h.206ipza" w:colFirst="0" w:colLast="0"/>
      <w:bookmarkEnd w:id="2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BD6D95" w:rsidRPr="00F617CE" w:rsidRDefault="00BD6D95" w:rsidP="00BD6D95">
      <w:pPr>
        <w:numPr>
          <w:ilvl w:val="0"/>
          <w:numId w:val="3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5" w:name="_heading=h.4k668n3" w:colFirst="0" w:colLast="0"/>
      <w:bookmarkStart w:id="26" w:name="_heading=h.2zbgiuw" w:colFirst="0" w:colLast="0"/>
      <w:bookmarkStart w:id="27" w:name="_heading=h.sqyw64" w:colFirst="0" w:colLast="0"/>
      <w:bookmarkEnd w:id="25"/>
      <w:bookmarkEnd w:id="26"/>
      <w:bookmarkEnd w:id="27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PRODUCTS</w:t>
      </w:r>
    </w:p>
    <w:p w:rsidR="00BD6D95" w:rsidRPr="00F617CE" w:rsidRDefault="00BD6D95" w:rsidP="00BD6D95">
      <w:pPr>
        <w:numPr>
          <w:ilvl w:val="1"/>
          <w:numId w:val="6"/>
        </w:numPr>
        <w:spacing w:before="200" w:after="200" w:line="240" w:lineRule="auto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MANUFACTURERS</w:t>
      </w:r>
    </w:p>
    <w:p w:rsidR="00BD6D95" w:rsidRPr="00F617CE" w:rsidRDefault="00BD6D95" w:rsidP="00BD6D95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8" w:name="_Hlk6859326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Specified Manufacturer: 1-800-Bollards, 23392 Madero Road, Suite L, Mission Viejo, CA, 92691-2737, 1-866-748-4676.  Email: </w:t>
      </w:r>
      <w:hyperlink r:id="rId6" w:history="1">
        <w:r w:rsidRPr="00F617CE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info@1800bollards.com</w:t>
        </w:r>
      </w:hyperlink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; Web: </w:t>
      </w:r>
      <w:hyperlink r:id="rId7" w:history="1">
        <w:r w:rsidRPr="00F617CE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www.1800bollards.com</w:t>
        </w:r>
      </w:hyperlink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.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BD6D95" w:rsidRPr="00F617CE" w:rsidRDefault="00BD6D95" w:rsidP="00BD6D9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DELETE ONE OF THE TWO FOLLOWING PARAGRAPHS: COORDINATE WITH REQUIREMENTS OF DIVISION 01 SECTION ON PRODUCT OPTIONS AND SUBSTITUIONS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BD6D95" w:rsidRPr="00F617CE" w:rsidRDefault="00BD6D95" w:rsidP="00BD6D95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BD6D95" w:rsidRPr="00F617CE" w:rsidRDefault="00BD6D95" w:rsidP="00BD6D95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Substitutions: Not Permitted.</w:t>
      </w:r>
    </w:p>
    <w:p w:rsidR="00BD6D95" w:rsidRPr="00F617CE" w:rsidRDefault="00BD6D95" w:rsidP="00BD6D95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Requests for substitutions will be considered in accordance with provisions specified in Section 01 62 00 – Product Options.</w:t>
      </w:r>
    </w:p>
    <w:bookmarkEnd w:id="28"/>
    <w:p w:rsidR="00BD6D95" w:rsidRPr="00F617CE" w:rsidRDefault="00BD6D95" w:rsidP="00BD6D95">
      <w:pPr>
        <w:numPr>
          <w:ilvl w:val="1"/>
          <w:numId w:val="0"/>
        </w:numPr>
        <w:spacing w:before="200" w:after="200" w:line="240" w:lineRule="auto"/>
        <w:ind w:left="864"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MATERIALS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bookmarkStart w:id="29" w:name="_heading=h.2r0uhxc" w:colFirst="0" w:colLast="0"/>
      <w:bookmarkEnd w:id="29"/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lastRenderedPageBreak/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BD6D95" w:rsidRPr="00F617CE" w:rsidRDefault="00BD6D95" w:rsidP="00BD6D9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THE FOLLOWING PARAGRAPHS INCLUDE BOLLARD OPTIONS.  DELETE ALL PARAGRAPHS THAT ARE NOT REQUIRED.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BD6D95" w:rsidRPr="00F617CE" w:rsidRDefault="00BD6D95" w:rsidP="00BD6D95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Lighted Security Bollards. 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Diameter: </w:t>
      </w:r>
      <w:r>
        <w:rPr>
          <w:rFonts w:ascii="Arial" w:eastAsia="Arial" w:hAnsi="Arial" w:cs="Arial"/>
          <w:color w:val="000000"/>
          <w:sz w:val="20"/>
          <w:szCs w:val="20"/>
          <w:lang w:val="en-CA"/>
        </w:rPr>
        <w:t>8.6</w:t>
      </w: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5 inches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Height: [36 inches], [42 inches], or [48 inches]. </w:t>
      </w:r>
      <w:r w:rsidR="00E07B7C">
        <w:rPr>
          <w:rFonts w:ascii="Arial" w:eastAsia="Arial" w:hAnsi="Arial" w:cs="Arial"/>
          <w:color w:val="000000"/>
          <w:sz w:val="20"/>
          <w:szCs w:val="20"/>
          <w:lang w:val="en-CA"/>
        </w:rPr>
        <w:t>Light Assembly is 7</w:t>
      </w:r>
      <w:bookmarkStart w:id="30" w:name="_GoBack"/>
      <w:bookmarkEnd w:id="30"/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.5” in height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Material: [Stainless steel: Schedule 10, 40, or 80], [Carbon steel: Schedule 40 or 80], or [Galvanized steel: Schedule 10, 40, or 80].</w:t>
      </w:r>
    </w:p>
    <w:p w:rsidR="00BD6D95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Footing:</w:t>
      </w:r>
      <w:r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Fixed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>
        <w:rPr>
          <w:rFonts w:ascii="Arial" w:eastAsia="Arial" w:hAnsi="Arial" w:cs="Arial"/>
          <w:color w:val="000000"/>
          <w:sz w:val="20"/>
          <w:szCs w:val="20"/>
          <w:lang w:val="en-CA"/>
        </w:rPr>
        <w:t>Depth:  12”</w:t>
      </w: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. 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Cap style: [Dome], [Flat], or [Sloped].  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Security level: </w:t>
      </w:r>
      <w:r>
        <w:rPr>
          <w:rFonts w:ascii="Arial" w:eastAsia="Arial" w:hAnsi="Arial" w:cs="Arial"/>
          <w:color w:val="000000"/>
          <w:sz w:val="20"/>
          <w:szCs w:val="20"/>
          <w:lang w:val="en-CA"/>
        </w:rPr>
        <w:t>Medium</w:t>
      </w: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LED light source: [5 watt], [8 watt], or [12 watt] with a Correlated Color Temperature of [3000 Kelvin], [4000 Kelvin], or [5000 Kelvin] respectively.  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LED life hours: 50,000 hours.  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Color Rendering Index: 70. 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Voltage: 120 Volts to 277 Volts. </w:t>
      </w:r>
    </w:p>
    <w:p w:rsidR="00BD6D95" w:rsidRPr="00615468" w:rsidRDefault="00BD6D95" w:rsidP="00BD6D95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Lens style: [Opal], [Clear], [</w:t>
      </w:r>
      <w:proofErr w:type="spellStart"/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>Paracline</w:t>
      </w:r>
      <w:proofErr w:type="spellEnd"/>
      <w:r w:rsidRPr="00615468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], or [Stacked Louvre].  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sz w:val="20"/>
          <w:szCs w:val="20"/>
          <w:lang w:val="en-CA"/>
        </w:rPr>
      </w:pP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BD6D95" w:rsidRPr="00F617CE" w:rsidRDefault="00BD6D95" w:rsidP="00BD6D9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THE FOLLOWING PARAGRAPHS INCLUDE FINISH OPTIONS.  DELETE ALL PARAGRAPHS THAT ARE NOT REQUIRED.</w:t>
      </w:r>
    </w:p>
    <w:p w:rsidR="00BD6D95" w:rsidRPr="00F617CE" w:rsidRDefault="00BD6D95" w:rsidP="00BD6D95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BD6D95" w:rsidRPr="00F617CE" w:rsidRDefault="00BD6D95" w:rsidP="00BD6D95">
      <w:pPr>
        <w:numPr>
          <w:ilvl w:val="1"/>
          <w:numId w:val="0"/>
        </w:numPr>
        <w:spacing w:before="200" w:after="200" w:line="240" w:lineRule="auto"/>
        <w:ind w:left="864" w:hanging="503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FINISH </w:t>
      </w:r>
    </w:p>
    <w:p w:rsidR="00BD6D95" w:rsidRPr="00F617CE" w:rsidRDefault="00BD6D95" w:rsidP="00BD6D95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Powder coated carbon steel.  RAL#______</w:t>
      </w:r>
    </w:p>
    <w:p w:rsidR="00BD6D95" w:rsidRPr="00F617CE" w:rsidRDefault="00BD6D95" w:rsidP="00BD6D95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304, polished to a #4 satin finish.</w:t>
      </w:r>
    </w:p>
    <w:p w:rsidR="00BD6D95" w:rsidRPr="00F617CE" w:rsidRDefault="00BD6D95" w:rsidP="00BD6D95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316, polished to a #4 satin finish.</w:t>
      </w:r>
      <w:bookmarkStart w:id="31" w:name="_Hlk71031723"/>
    </w:p>
    <w:bookmarkEnd w:id="31"/>
    <w:p w:rsidR="00BD6D95" w:rsidRPr="00F617CE" w:rsidRDefault="00BD6D95" w:rsidP="00BD6D95">
      <w:pPr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BD6D95" w:rsidRPr="00F617CE" w:rsidRDefault="00BD6D95" w:rsidP="00BD6D95">
      <w:pPr>
        <w:numPr>
          <w:ilvl w:val="0"/>
          <w:numId w:val="5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32" w:name="_heading=h.3q5sasy" w:colFirst="0" w:colLast="0"/>
      <w:bookmarkEnd w:id="32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EXECUTION</w:t>
      </w:r>
    </w:p>
    <w:p w:rsidR="00BD6D95" w:rsidRPr="00F617CE" w:rsidRDefault="00BD6D95" w:rsidP="00BD6D95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3" w:name="_Hlk69197852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EXAMINATION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4" w:name="_heading=h.25b2l0r" w:colFirst="0" w:colLast="0"/>
      <w:bookmarkEnd w:id="3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Immediately correct all deficiencies and conditions which would cause improper execution of Work specified in this Section and subsequent Work.  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If substrate preparation is the responsibility of another installer, notify Architect in writing of unsatisfactory preparation.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Proceeding with Work specified in this Section shall be interpreted to mean that all conditions were determined to be acceptable prior to start of Work.</w:t>
      </w:r>
      <w:bookmarkStart w:id="35" w:name="_Hlk69794378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bookmarkEnd w:id="35"/>
    <w:p w:rsidR="00BD6D95" w:rsidRPr="00F617CE" w:rsidRDefault="00BD6D95" w:rsidP="00BD6D95">
      <w:pPr>
        <w:shd w:val="clear" w:color="auto" w:fill="FFFFFF"/>
        <w:spacing w:after="0"/>
        <w:ind w:left="86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BD6D95" w:rsidRPr="00F617CE" w:rsidRDefault="00BD6D95" w:rsidP="00BD6D95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PREPARATION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6" w:name="_heading=h.kgcv8k" w:colFirst="0" w:colLast="0"/>
      <w:bookmarkEnd w:id="36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Clean surfaces thoroughly prior to installation.  Ensure all surfaces are clear of dirt and debris.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 xml:space="preserve">Prepare surfaces using the methods recommended by the manufacturer for achieving the best result for the substrate under the project conditions. 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Store bollards indoors until installation to protect from weather.</w:t>
      </w:r>
    </w:p>
    <w:p w:rsidR="00BD6D95" w:rsidRPr="00F617CE" w:rsidRDefault="00BD6D95" w:rsidP="00BD6D95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INSTALLATION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7" w:name="_heading=h.34g0dwd" w:colFirst="0" w:colLast="0"/>
      <w:bookmarkEnd w:id="3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Lighted Bollards in accordance with manufacturers instructions and recommendations and the authorities having jurisdiction.  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Ensure all bollard equipment to be installed is located at the site.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Install in accordance with approved submittals and in proper relationship with adjacent construction.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all surfaces from debris, dirt, and concrete pour during installation.  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Lighted Bollards level and plumb.  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Anchor bollards securely.</w:t>
      </w:r>
    </w:p>
    <w:p w:rsidR="00BD6D95" w:rsidRPr="00F617CE" w:rsidRDefault="00BD6D95" w:rsidP="00BD6D95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PROTECTION AND MAINTENANCE</w:t>
      </w:r>
    </w:p>
    <w:p w:rsidR="00BD6D95" w:rsidRPr="00F617CE" w:rsidRDefault="00BD6D95" w:rsidP="00BD6D95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BD6D95" w:rsidRPr="00F617CE" w:rsidRDefault="00BD6D95" w:rsidP="00BD6D95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installed products until completion of the project.  </w:t>
      </w:r>
    </w:p>
    <w:p w:rsidR="00BD6D95" w:rsidRPr="00F617CE" w:rsidRDefault="00BD6D95" w:rsidP="00BD6D95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 adjacent work areas and finish surfaces from damage during product installation.</w:t>
      </w:r>
    </w:p>
    <w:p w:rsidR="00BD6D95" w:rsidRPr="00F617CE" w:rsidRDefault="00BD6D95" w:rsidP="00BD6D95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Clean products in accordance with the manufacturer’s recommendations. </w:t>
      </w:r>
    </w:p>
    <w:p w:rsidR="00BD6D95" w:rsidRPr="00F617CE" w:rsidRDefault="00BD6D95" w:rsidP="00BD6D95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Touch-up, repair, or replace damage products prior to Substantial Completion. </w:t>
      </w:r>
    </w:p>
    <w:p w:rsidR="00BD6D95" w:rsidRPr="00F617CE" w:rsidRDefault="00BD6D95" w:rsidP="00BD6D95">
      <w:pPr>
        <w:numPr>
          <w:ilvl w:val="2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Maintenance:  Wipe down stainless steel bollards at least once per month to remove oxidants.</w:t>
      </w:r>
    </w:p>
    <w:bookmarkEnd w:id="33"/>
    <w:p w:rsidR="00BD6D95" w:rsidRPr="00F617CE" w:rsidRDefault="00BD6D95" w:rsidP="00BD6D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BD6D95" w:rsidRPr="00F617CE" w:rsidRDefault="00BD6D95" w:rsidP="00BD6D95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BD6D95" w:rsidRDefault="00BD6D95" w:rsidP="00BD6D95">
      <w:bookmarkStart w:id="38" w:name="_heading=h.xvir7l" w:colFirst="0" w:colLast="0"/>
      <w:bookmarkEnd w:id="38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END OF SECTION</w:t>
      </w:r>
    </w:p>
    <w:sectPr w:rsidR="00B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58341DBF"/>
    <w:multiLevelType w:val="hybridMultilevel"/>
    <w:tmpl w:val="A21446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95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BD6D95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07B7C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A9F1"/>
  <w15:chartTrackingRefBased/>
  <w15:docId w15:val="{A1D9093E-5E7E-472C-A180-7912BCBA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D95"/>
  </w:style>
  <w:style w:type="paragraph" w:styleId="Heading1">
    <w:name w:val="heading 1"/>
    <w:aliases w:val="Part - First Level"/>
    <w:basedOn w:val="Normal"/>
    <w:next w:val="Normal"/>
    <w:link w:val="Heading1Char"/>
    <w:uiPriority w:val="9"/>
    <w:qFormat/>
    <w:rsid w:val="00BD6D95"/>
    <w:pPr>
      <w:numPr>
        <w:numId w:val="1"/>
      </w:numPr>
      <w:spacing w:before="200" w:after="200" w:line="276" w:lineRule="auto"/>
      <w:outlineLvl w:val="0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paragraph" w:styleId="Heading2">
    <w:name w:val="heading 2"/>
    <w:aliases w:val="Article - Second Level"/>
    <w:basedOn w:val="Normal"/>
    <w:next w:val="Normal"/>
    <w:link w:val="Heading2Char"/>
    <w:uiPriority w:val="9"/>
    <w:unhideWhenUsed/>
    <w:qFormat/>
    <w:rsid w:val="00BD6D95"/>
    <w:pPr>
      <w:numPr>
        <w:ilvl w:val="1"/>
        <w:numId w:val="1"/>
      </w:numPr>
      <w:spacing w:before="200" w:after="200" w:line="240" w:lineRule="auto"/>
      <w:outlineLvl w:val="1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3">
    <w:name w:val="heading 3"/>
    <w:aliases w:val="Paragraph - Third Level"/>
    <w:basedOn w:val="Normal"/>
    <w:next w:val="Normal"/>
    <w:link w:val="Heading3Char"/>
    <w:uiPriority w:val="9"/>
    <w:unhideWhenUsed/>
    <w:qFormat/>
    <w:rsid w:val="00BD6D95"/>
    <w:pPr>
      <w:numPr>
        <w:ilvl w:val="2"/>
        <w:numId w:val="1"/>
      </w:numPr>
      <w:shd w:val="clear" w:color="auto" w:fill="FFFFFF"/>
      <w:spacing w:after="0"/>
      <w:outlineLvl w:val="2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4">
    <w:name w:val="heading 4"/>
    <w:aliases w:val="Subparagraph - Forth Level"/>
    <w:basedOn w:val="Normal"/>
    <w:next w:val="Normal"/>
    <w:link w:val="Heading4Char"/>
    <w:uiPriority w:val="9"/>
    <w:unhideWhenUsed/>
    <w:qFormat/>
    <w:rsid w:val="00BD6D95"/>
    <w:pPr>
      <w:numPr>
        <w:ilvl w:val="3"/>
        <w:numId w:val="1"/>
      </w:numPr>
      <w:spacing w:after="0" w:line="240" w:lineRule="auto"/>
      <w:outlineLvl w:val="3"/>
    </w:pPr>
    <w:rPr>
      <w:rFonts w:ascii="Arial" w:eastAsia="Arial" w:hAnsi="Arial" w:cs="Arial"/>
      <w:color w:val="00000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BD6D95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BD6D95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BD6D95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BD6D95"/>
    <w:rPr>
      <w:rFonts w:ascii="Arial" w:eastAsia="Arial" w:hAnsi="Arial" w:cs="Arial"/>
      <w:color w:val="000000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BD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2021-05-26T21:04:00Z</dcterms:created>
  <dcterms:modified xsi:type="dcterms:W3CDTF">2021-05-26T21:13:00Z</dcterms:modified>
</cp:coreProperties>
</file>